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6861" w:rsidRDefault="00566F09">
      <w:pPr>
        <w:pStyle w:val="HTMLPreformatted"/>
      </w:pPr>
      <w:bookmarkStart w:id="0" w:name="_GoBack"/>
      <w:bookmarkEnd w:id="0"/>
      <w:r>
        <w:t>APPENDIX 3</w:t>
      </w:r>
    </w:p>
    <w:p w:rsidR="00D36861" w:rsidRDefault="00566F09">
      <w:pPr>
        <w:pStyle w:val="HTMLPreformatted"/>
      </w:pPr>
      <w:r>
        <w:t xml:space="preserve"> </w:t>
      </w:r>
    </w:p>
    <w:p w:rsidR="00D36861" w:rsidRDefault="00566F09">
      <w:pPr>
        <w:pStyle w:val="HTMLPreformatted"/>
      </w:pPr>
      <w:r>
        <w:t xml:space="preserve">           CERTIFICATION AS TO PURCHASING PRACTICES AND</w:t>
      </w:r>
    </w:p>
    <w:p w:rsidR="00D36861" w:rsidRDefault="00566F09">
      <w:pPr>
        <w:pStyle w:val="HTMLPreformatted"/>
      </w:pPr>
      <w:r>
        <w:t xml:space="preserve">                    REASONABLENESS OF EXPENSES</w:t>
      </w:r>
    </w:p>
    <w:p w:rsidR="00D36861" w:rsidRDefault="00566F09">
      <w:pPr>
        <w:pStyle w:val="HTMLPreformatted"/>
      </w:pPr>
      <w:r>
        <w:t xml:space="preserve"> </w:t>
      </w:r>
    </w:p>
    <w:p w:rsidR="00D36861" w:rsidRDefault="00566F09">
      <w:pPr>
        <w:pStyle w:val="HTMLPreformatted"/>
      </w:pPr>
      <w:r>
        <w:t>Project Name______________________ FHA or Non-insured Project No. _______________</w:t>
      </w:r>
    </w:p>
    <w:p w:rsidR="00D36861" w:rsidRDefault="00566F09">
      <w:pPr>
        <w:pStyle w:val="HTMLPreformatted"/>
        <w:rPr>
          <w:sz w:val="12"/>
        </w:rPr>
      </w:pPr>
      <w:r>
        <w:t xml:space="preserve"> </w:t>
      </w:r>
    </w:p>
    <w:p w:rsidR="00D36861" w:rsidRDefault="00566F09">
      <w:pPr>
        <w:pStyle w:val="HTMLPreformatted"/>
      </w:pPr>
      <w:r>
        <w:t>Acting on behalf of, __________________________________, the Project Owner, I certify that ALL of the following statements are true.</w:t>
      </w:r>
    </w:p>
    <w:p w:rsidR="00D36861" w:rsidRDefault="00D36861">
      <w:pPr>
        <w:pStyle w:val="HTMLPreformatted"/>
        <w:ind w:firstLine="60"/>
        <w:rPr>
          <w:sz w:val="12"/>
        </w:rPr>
      </w:pPr>
    </w:p>
    <w:p w:rsidR="00D36861" w:rsidRDefault="00566F09">
      <w:pPr>
        <w:pStyle w:val="HTMLPreformatted"/>
        <w:numPr>
          <w:ilvl w:val="0"/>
          <w:numId w:val="4"/>
        </w:numPr>
      </w:pPr>
      <w:r>
        <w:t>The project is obtaining utilities at the lowest rates available.</w:t>
      </w:r>
    </w:p>
    <w:p w:rsidR="00D36861" w:rsidRDefault="00D36861">
      <w:pPr>
        <w:pStyle w:val="HTMLPreformatted"/>
        <w:ind w:firstLine="60"/>
        <w:rPr>
          <w:sz w:val="12"/>
        </w:rPr>
      </w:pPr>
    </w:p>
    <w:p w:rsidR="00D36861" w:rsidRDefault="00566F09">
      <w:pPr>
        <w:pStyle w:val="HTMLPreformatted"/>
        <w:numPr>
          <w:ilvl w:val="0"/>
          <w:numId w:val="4"/>
        </w:numPr>
      </w:pPr>
      <w:r>
        <w:t>The project has received or requested any tax relief for which it is eligible and management has analyzed the project's property tax bills and appealed any assessments which appeared unreasonable.</w:t>
      </w:r>
    </w:p>
    <w:p w:rsidR="00D36861" w:rsidRDefault="00D36861">
      <w:pPr>
        <w:pStyle w:val="HTMLPreformatted"/>
        <w:ind w:firstLine="60"/>
        <w:rPr>
          <w:sz w:val="12"/>
        </w:rPr>
      </w:pPr>
    </w:p>
    <w:p w:rsidR="00D36861" w:rsidRDefault="00566F09">
      <w:pPr>
        <w:pStyle w:val="HTMLPreformatted"/>
        <w:numPr>
          <w:ilvl w:val="0"/>
          <w:numId w:val="4"/>
        </w:numPr>
      </w:pPr>
      <w:r>
        <w:t>Amounts paid to individuals or companies having an identity-of-interest with the owner or the management agent were not excess of the costs that would have been incurred in making arms-length purchases on the open market.</w:t>
      </w:r>
    </w:p>
    <w:p w:rsidR="00D36861" w:rsidRDefault="00D36861">
      <w:pPr>
        <w:pStyle w:val="HTMLPreformatted"/>
        <w:ind w:firstLine="60"/>
        <w:rPr>
          <w:sz w:val="12"/>
        </w:rPr>
      </w:pPr>
    </w:p>
    <w:p w:rsidR="00D36861" w:rsidRDefault="00566F09">
      <w:pPr>
        <w:pStyle w:val="HTMLPreformatted"/>
        <w:numPr>
          <w:ilvl w:val="0"/>
          <w:numId w:val="4"/>
        </w:numPr>
      </w:pPr>
      <w:r>
        <w:t>Management has exerted reasonable effort to take advantage of discounts and has credited the project with all discounts, rebates or commissions received with respect to purchases, service contracts and other transactions made on behalf of the project.</w:t>
      </w:r>
    </w:p>
    <w:p w:rsidR="00D36861" w:rsidRDefault="00D36861">
      <w:pPr>
        <w:pStyle w:val="HTMLPreformatted"/>
        <w:ind w:firstLine="60"/>
        <w:rPr>
          <w:sz w:val="12"/>
        </w:rPr>
      </w:pPr>
    </w:p>
    <w:p w:rsidR="00D36861" w:rsidRDefault="00566F09">
      <w:pPr>
        <w:pStyle w:val="HTMLPreformatted"/>
        <w:numPr>
          <w:ilvl w:val="0"/>
          <w:numId w:val="4"/>
        </w:numPr>
      </w:pPr>
      <w:r>
        <w:t>Management has obtained contracts, materials, supplies and services, including the preparation of the annual audit, on terms most advantageous to the project and at costs not in     excess of amounts ordinarily paid for comparable contracts, materials, supplies and services in the area in which such services, supplies, or materials are furnished.</w:t>
      </w:r>
    </w:p>
    <w:p w:rsidR="00D36861" w:rsidRDefault="00D36861">
      <w:pPr>
        <w:pStyle w:val="HTMLPreformatted"/>
        <w:ind w:firstLine="60"/>
        <w:rPr>
          <w:sz w:val="12"/>
        </w:rPr>
      </w:pPr>
    </w:p>
    <w:p w:rsidR="00D36861" w:rsidRDefault="00566F09">
      <w:pPr>
        <w:pStyle w:val="HTMLPreformatted"/>
        <w:numPr>
          <w:ilvl w:val="0"/>
          <w:numId w:val="4"/>
        </w:numPr>
      </w:pPr>
      <w:r>
        <w:t>Management has solicited verbal or written cost estimates, as necessary to comply with the Paragraphs 3 through 5 above.  Management has documented the reasons for accepting other than the lowest bid and will make the documentation available to HUD, upon request.</w:t>
      </w:r>
    </w:p>
    <w:p w:rsidR="00D36861" w:rsidRDefault="00566F09">
      <w:pPr>
        <w:pStyle w:val="HTMLPreformatted"/>
        <w:rPr>
          <w:sz w:val="12"/>
        </w:rPr>
      </w:pPr>
      <w:r>
        <w:t xml:space="preserve"> </w:t>
      </w:r>
    </w:p>
    <w:p w:rsidR="00D36861" w:rsidRDefault="00566F09">
      <w:pPr>
        <w:pStyle w:val="HTMLPreformatted"/>
      </w:pPr>
      <w:r>
        <w:t>WARNING:</w:t>
      </w:r>
    </w:p>
    <w:p w:rsidR="00D36861" w:rsidRDefault="00566F09">
      <w:pPr>
        <w:pStyle w:val="HTMLPreformatted"/>
        <w:rPr>
          <w:sz w:val="12"/>
        </w:rPr>
      </w:pPr>
      <w:r>
        <w:t xml:space="preserve"> </w:t>
      </w:r>
    </w:p>
    <w:p w:rsidR="00D36861" w:rsidRDefault="00566F09">
      <w:pPr>
        <w:pStyle w:val="HTMLPreformatted"/>
        <w:numPr>
          <w:ilvl w:val="0"/>
          <w:numId w:val="2"/>
        </w:numPr>
      </w:pPr>
      <w:r>
        <w:t>18 U.S.C. 1001 provides, among other things, that whoever knowingly and willingly makes or uses a document or writing containing any false, fictitious, or fraudulent statement or entry, in any matter within the jurisdiction of any department or agency of the United States, shall be fined not more than $10,000 or imprisoned for not more than 5 years, or both.</w:t>
      </w:r>
    </w:p>
    <w:p w:rsidR="00D36861" w:rsidRDefault="00566F09">
      <w:pPr>
        <w:pStyle w:val="HTMLPreformatted"/>
      </w:pPr>
      <w:r>
        <w:lastRenderedPageBreak/>
        <w:t xml:space="preserve"> </w:t>
      </w:r>
    </w:p>
    <w:p w:rsidR="00D36861" w:rsidRDefault="00566F09">
      <w:pPr>
        <w:pStyle w:val="HTMLPreformatted"/>
        <w:numPr>
          <w:ilvl w:val="0"/>
          <w:numId w:val="1"/>
        </w:numPr>
      </w:pPr>
      <w:r>
        <w:t xml:space="preserve">o     12 U.S.C. 1715z-4 provides in part:  "Whoever, as an owner of a property which is security for a mortgage (covering multifamily housing, as defined in the regulations of the Secretary) or as a stockholder beneficial owner ... trust ... or as an </w:t>
      </w:r>
      <w:proofErr w:type="spellStart"/>
      <w:r>
        <w:t>officer,director</w:t>
      </w:r>
      <w:proofErr w:type="spellEnd"/>
      <w:r>
        <w:t xml:space="preserve"> or agent of any such owner (1) willfully uses or authorizes use of any part of the rents or other funds derived from the property covered by such mortgage in violation of a regulation ... (2) willfully and knowingly uses or authorizes the use, while such mortgage is in default, of any part of the rents or expense ... shall be fined not more than $5,000 or imprisoned not more than 3 years or both</w:t>
      </w:r>
    </w:p>
    <w:p w:rsidR="00D36861" w:rsidRDefault="00566F09">
      <w:pPr>
        <w:pStyle w:val="HTMLPreformatted"/>
        <w:rPr>
          <w:sz w:val="12"/>
        </w:rPr>
      </w:pPr>
      <w:r>
        <w:t xml:space="preserve"> </w:t>
      </w:r>
    </w:p>
    <w:p w:rsidR="00D36861" w:rsidRDefault="00566F09">
      <w:pPr>
        <w:pStyle w:val="HTMLPreformatted"/>
      </w:pPr>
      <w:r>
        <w:t>Signed by:</w:t>
      </w:r>
    </w:p>
    <w:p w:rsidR="00D36861" w:rsidRDefault="00566F09">
      <w:pPr>
        <w:pStyle w:val="HTMLPreformatted"/>
      </w:pPr>
      <w:r>
        <w:t xml:space="preserve"> </w:t>
      </w:r>
    </w:p>
    <w:p w:rsidR="00D36861" w:rsidRDefault="00566F09">
      <w:pPr>
        <w:pStyle w:val="HTMLPreformatted"/>
      </w:pPr>
      <w:r>
        <w:t>________________________________         _________________________</w:t>
      </w:r>
    </w:p>
    <w:p w:rsidR="00D36861" w:rsidRDefault="00566F09">
      <w:pPr>
        <w:pStyle w:val="HTMLPreformatted"/>
      </w:pPr>
      <w:r>
        <w:t xml:space="preserve">Name                                     </w:t>
      </w:r>
      <w:r>
        <w:tab/>
      </w:r>
      <w:r>
        <w:tab/>
        <w:t>Title</w:t>
      </w:r>
    </w:p>
    <w:p w:rsidR="00D36861" w:rsidRDefault="00566F09">
      <w:pPr>
        <w:pStyle w:val="HTMLPreformatted"/>
      </w:pPr>
      <w:r>
        <w:t xml:space="preserve"> </w:t>
      </w:r>
    </w:p>
    <w:p w:rsidR="00D36861" w:rsidRDefault="00566F09">
      <w:pPr>
        <w:pStyle w:val="HTMLPreformatted"/>
      </w:pPr>
      <w:r>
        <w:t>________________________________         _________________________</w:t>
      </w:r>
    </w:p>
    <w:p w:rsidR="00D36861" w:rsidRDefault="00566F09">
      <w:pPr>
        <w:pStyle w:val="HTMLPreformatted"/>
      </w:pPr>
      <w:r>
        <w:t xml:space="preserve">Signature                                 </w:t>
      </w:r>
      <w:r>
        <w:tab/>
      </w:r>
      <w:r>
        <w:tab/>
        <w:t>Date</w:t>
      </w:r>
    </w:p>
    <w:p w:rsidR="00D36861" w:rsidRDefault="00566F09">
      <w:pPr>
        <w:pStyle w:val="HTMLPreformatted"/>
      </w:pPr>
      <w:r>
        <w:t xml:space="preserve"> </w:t>
      </w:r>
    </w:p>
    <w:p w:rsidR="00566F09" w:rsidRDefault="00566F09"/>
    <w:sectPr w:rsidR="00566F0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D310E3"/>
    <w:multiLevelType w:val="hybridMultilevel"/>
    <w:tmpl w:val="F1D86F9A"/>
    <w:lvl w:ilvl="0" w:tplc="47305FBE">
      <w:start w:val="1"/>
      <w:numFmt w:val="bullet"/>
      <w:lvlText w:val="o"/>
      <w:lvlJc w:val="left"/>
      <w:pPr>
        <w:tabs>
          <w:tab w:val="num" w:pos="720"/>
        </w:tabs>
        <w:ind w:left="720" w:hanging="360"/>
      </w:pPr>
      <w:rPr>
        <w:rFonts w:hint="default"/>
        <w:strike w:val="0"/>
        <w:dstrike w:val="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78E2B2C"/>
    <w:multiLevelType w:val="hybridMultilevel"/>
    <w:tmpl w:val="EB9EA836"/>
    <w:lvl w:ilvl="0" w:tplc="93B27DB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65B93481"/>
    <w:multiLevelType w:val="hybridMultilevel"/>
    <w:tmpl w:val="C226B364"/>
    <w:lvl w:ilvl="0" w:tplc="ED42C62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6F4B6550"/>
    <w:multiLevelType w:val="hybridMultilevel"/>
    <w:tmpl w:val="0CEAB5F0"/>
    <w:lvl w:ilvl="0" w:tplc="85C8D166">
      <w:start w:val="1"/>
      <w:numFmt w:val="bullet"/>
      <w:lvlText w:val="o"/>
      <w:lvlJc w:val="left"/>
      <w:pPr>
        <w:tabs>
          <w:tab w:val="num" w:pos="720"/>
        </w:tabs>
        <w:ind w:left="720" w:hanging="360"/>
      </w:pPr>
      <w:rPr>
        <w:rFonts w:hint="default"/>
        <w:strike w:val="0"/>
        <w:dstrike w:val="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1744A71"/>
    <w:multiLevelType w:val="hybridMultilevel"/>
    <w:tmpl w:val="D068CC56"/>
    <w:lvl w:ilvl="0" w:tplc="F28EE062">
      <w:numFmt w:val="bullet"/>
      <w:lvlText w:val=""/>
      <w:lvlJc w:val="left"/>
      <w:pPr>
        <w:tabs>
          <w:tab w:val="num" w:pos="765"/>
        </w:tabs>
        <w:ind w:left="765" w:hanging="405"/>
      </w:pPr>
      <w:rPr>
        <w:rFonts w:ascii="Symbol" w:eastAsia="Arial Unicode MS" w:hAnsi="Symbol" w:cs="Arial Unicode M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F09"/>
    <w:rsid w:val="00566F09"/>
    <w:rsid w:val="008D6BB9"/>
    <w:rsid w:val="00D368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243DA2F-8F70-0E43-830F-36A766F75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439</Words>
  <Characters>2547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APPENDIX 3</vt:lpstr>
    </vt:vector>
  </TitlesOfParts>
  <Company>HACA</Company>
  <LinksUpToDate>false</LinksUpToDate>
  <CharactersWithSpaces>2981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3</dc:title>
  <dc:subject/>
  <dc:creator>Claudia Rose Rayno</dc:creator>
  <cp:keywords/>
  <dc:description/>
  <cp:lastModifiedBy>Jessica Mansfield</cp:lastModifiedBy>
  <cp:revision>2</cp:revision>
  <dcterms:created xsi:type="dcterms:W3CDTF">2023-03-29T19:30:00Z</dcterms:created>
  <dcterms:modified xsi:type="dcterms:W3CDTF">2023-03-29T19:30:00Z</dcterms:modified>
</cp:coreProperties>
</file>