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B7" w:rsidRDefault="009A68B7">
      <w:pPr>
        <w:pStyle w:val="Title"/>
        <w:rPr>
          <w:sz w:val="27"/>
          <w:szCs w:val="27"/>
        </w:rPr>
      </w:pPr>
      <w:r>
        <w:rPr>
          <w:sz w:val="27"/>
          <w:szCs w:val="27"/>
        </w:rPr>
        <w:t>Budget-Based Rent Increase Checklist</w:t>
      </w:r>
    </w:p>
    <w:p w:rsidR="009A68B7" w:rsidRDefault="009A68B7">
      <w:pPr>
        <w:pStyle w:val="Title"/>
        <w:rPr>
          <w:sz w:val="16"/>
        </w:rPr>
      </w:pPr>
      <w:r>
        <w:rPr>
          <w:sz w:val="16"/>
        </w:rPr>
        <w:t xml:space="preserve">(Documents to be submitted as a package to the SHCC </w:t>
      </w:r>
      <w:r w:rsidR="00C525B9">
        <w:rPr>
          <w:sz w:val="16"/>
        </w:rPr>
        <w:t>Contracts</w:t>
      </w:r>
      <w:r>
        <w:rPr>
          <w:sz w:val="16"/>
        </w:rPr>
        <w:t xml:space="preserve"> Dept.)</w:t>
      </w:r>
    </w:p>
    <w:p w:rsidR="009A68B7" w:rsidRDefault="009A68B7">
      <w:pPr>
        <w:pStyle w:val="Title"/>
        <w:rPr>
          <w:sz w:val="16"/>
        </w:rPr>
      </w:pPr>
    </w:p>
    <w:p w:rsidR="009A68B7" w:rsidRDefault="009A68B7">
      <w:pPr>
        <w:spacing w:line="216" w:lineRule="auto"/>
        <w:jc w:val="center"/>
        <w:rPr>
          <w:sz w:val="16"/>
          <w:szCs w:val="16"/>
        </w:rPr>
      </w:pPr>
    </w:p>
    <w:p w:rsidR="009A68B7" w:rsidRDefault="009A68B7">
      <w:pPr>
        <w:spacing w:line="192" w:lineRule="auto"/>
        <w:rPr>
          <w:sz w:val="16"/>
          <w:szCs w:val="16"/>
        </w:rPr>
      </w:pPr>
    </w:p>
    <w:p w:rsidR="009A68B7" w:rsidRDefault="0088323C">
      <w:pPr>
        <w:pStyle w:val="Heading2"/>
        <w:spacing w:line="192" w:lineRule="auto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</w:rPr>
        <w:pict>
          <v:rect id="_x0000_s1028" style="position:absolute;left:0;text-align:left;margin-left:0;margin-top:2.9pt;width:18pt;height:18pt;z-index:251654656"/>
        </w:pict>
      </w:r>
      <w:r w:rsidR="009A68B7">
        <w:rPr>
          <w:b/>
          <w:bCs/>
          <w:sz w:val="19"/>
          <w:szCs w:val="19"/>
        </w:rPr>
        <w:t>Cover Letter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(4350.1, 7-22, Summary of why rent increase is needed, date increase will be effective, description of physical condition of</w:t>
      </w:r>
    </w:p>
    <w:p w:rsidR="009A68B7" w:rsidRDefault="009A68B7">
      <w:pPr>
        <w:spacing w:line="192" w:lineRule="auto"/>
        <w:ind w:left="720"/>
        <w:rPr>
          <w:sz w:val="16"/>
          <w:szCs w:val="16"/>
        </w:rPr>
      </w:pPr>
      <w:r>
        <w:rPr>
          <w:sz w:val="16"/>
          <w:szCs w:val="16"/>
        </w:rPr>
        <w:t>Property and any improvements that have been budgeted for, identification of any proposed change in services, equipment, or charges, and the reasons for the change.)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88323C">
      <w:pPr>
        <w:pStyle w:val="Heading8"/>
      </w:pPr>
      <w:r w:rsidRPr="0088323C">
        <w:rPr>
          <w:szCs w:val="16"/>
        </w:rPr>
        <w:pict>
          <v:rect id="_x0000_s1026" style="position:absolute;left:0;text-align:left;margin-left:0;margin-top:.7pt;width:18pt;height:18pt;z-index:251652608"/>
        </w:pict>
      </w:r>
      <w:r w:rsidR="009A68B7">
        <w:t>Budget Worksheet HUD Form 92547A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(Appendix 4350.1, Ch 7,)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88323C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pict>
          <v:rect id="_x0000_s1027" style="position:absolute;left:0;text-align:left;margin-left:0;margin-top:7.7pt;width:18pt;height:18pt;z-index:251653632"/>
        </w:pic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sz w:val="19"/>
          <w:szCs w:val="19"/>
        </w:rPr>
        <w:t>Copy of Appendix 4(b)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(Owner explanation of budget items)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88323C">
      <w:pPr>
        <w:pStyle w:val="Heading6"/>
        <w:rPr>
          <w:noProof/>
          <w:sz w:val="19"/>
          <w:szCs w:val="19"/>
        </w:rPr>
      </w:pPr>
      <w:bookmarkStart w:id="0" w:name="_Toc498927736"/>
      <w:r>
        <w:rPr>
          <w:noProof/>
          <w:sz w:val="19"/>
          <w:szCs w:val="19"/>
        </w:rPr>
        <w:pict>
          <v:rect id="_x0000_s1029" style="position:absolute;left:0;text-align:left;margin-left:0;margin-top:.95pt;width:18pt;height:18pt;z-index:251655680"/>
        </w:pict>
      </w:r>
      <w:bookmarkEnd w:id="0"/>
      <w:r w:rsidR="009A68B7">
        <w:rPr>
          <w:noProof/>
          <w:sz w:val="19"/>
          <w:szCs w:val="19"/>
        </w:rPr>
        <w:t>Summary of Tenant Comment Procedures</w:t>
      </w:r>
    </w:p>
    <w:p w:rsidR="009A68B7" w:rsidRDefault="009A68B7">
      <w:pPr>
        <w:rPr>
          <w:sz w:val="16"/>
          <w:szCs w:val="22"/>
        </w:rPr>
      </w:pPr>
      <w:r>
        <w:rPr>
          <w:sz w:val="16"/>
          <w:szCs w:val="22"/>
        </w:rPr>
        <w:t>(if re</w:t>
      </w:r>
      <w:r>
        <w:rPr>
          <w:sz w:val="16"/>
          <w:szCs w:val="22"/>
        </w:rPr>
        <w:tab/>
        <w:t>(If applicable)</w:t>
      </w: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88323C">
      <w:pPr>
        <w:spacing w:line="192" w:lineRule="auto"/>
        <w:ind w:firstLine="720"/>
        <w:rPr>
          <w:sz w:val="16"/>
          <w:szCs w:val="16"/>
        </w:rPr>
      </w:pPr>
      <w:r w:rsidRPr="0088323C">
        <w:rPr>
          <w:b/>
          <w:bCs/>
          <w:noProof/>
          <w:sz w:val="18"/>
          <w:szCs w:val="18"/>
        </w:rPr>
        <w:pict>
          <v:rect id="_x0000_s1031" style="position:absolute;left:0;text-align:left;margin-left:0;margin-top:1.65pt;width:18pt;height:18pt;z-index:251657728"/>
        </w:pict>
      </w:r>
      <w:r w:rsidR="009A68B7">
        <w:rPr>
          <w:b/>
          <w:bCs/>
          <w:sz w:val="19"/>
          <w:szCs w:val="19"/>
        </w:rPr>
        <w:t>Copy of Notice to Tenants</w:t>
      </w:r>
    </w:p>
    <w:p w:rsidR="009A68B7" w:rsidRDefault="009A68B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9A68B7" w:rsidRDefault="009A68B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88323C">
      <w:pPr>
        <w:spacing w:line="192" w:lineRule="auto"/>
        <w:ind w:firstLine="720"/>
        <w:rPr>
          <w:sz w:val="16"/>
          <w:szCs w:val="16"/>
        </w:rPr>
      </w:pPr>
      <w:r w:rsidRPr="0088323C">
        <w:rPr>
          <w:b/>
          <w:bCs/>
          <w:noProof/>
          <w:sz w:val="18"/>
          <w:szCs w:val="18"/>
        </w:rPr>
        <w:pict>
          <v:rect id="_x0000_s1032" style="position:absolute;left:0;text-align:left;margin-left:0;margin-top:3.8pt;width:18pt;height:18pt;z-index:251658752"/>
        </w:pict>
      </w:r>
      <w:r w:rsidR="009A68B7">
        <w:rPr>
          <w:b/>
          <w:bCs/>
          <w:sz w:val="19"/>
          <w:szCs w:val="19"/>
        </w:rPr>
        <w:t>Copy of Appendix 3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(4350.1, Ch. 7, owner certification regarding purchasing practices and reasonableness of expenses)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88323C">
      <w:pPr>
        <w:spacing w:line="192" w:lineRule="auto"/>
        <w:ind w:firstLine="720"/>
        <w:rPr>
          <w:sz w:val="16"/>
          <w:szCs w:val="16"/>
        </w:rPr>
      </w:pPr>
      <w:r w:rsidRPr="0088323C">
        <w:rPr>
          <w:b/>
          <w:bCs/>
          <w:noProof/>
          <w:sz w:val="18"/>
          <w:szCs w:val="18"/>
        </w:rPr>
        <w:pict>
          <v:rect id="_x0000_s1033" style="position:absolute;left:0;text-align:left;margin-left:0;margin-top:3.8pt;width:18pt;height:18pt;z-index:251659776"/>
        </w:pict>
      </w:r>
      <w:r w:rsidR="009A68B7">
        <w:rPr>
          <w:b/>
          <w:bCs/>
          <w:sz w:val="19"/>
          <w:szCs w:val="19"/>
        </w:rPr>
        <w:t>Status report on the Project’s Implementation of its current Energy Conservation Plan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 per 4350.1 7-22)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88323C">
      <w:pPr>
        <w:spacing w:line="192" w:lineRule="auto"/>
        <w:ind w:firstLine="720"/>
        <w:rPr>
          <w:sz w:val="16"/>
          <w:szCs w:val="16"/>
        </w:rPr>
      </w:pPr>
      <w:r w:rsidRPr="0088323C">
        <w:rPr>
          <w:b/>
          <w:bCs/>
          <w:noProof/>
          <w:sz w:val="18"/>
          <w:szCs w:val="18"/>
        </w:rPr>
        <w:pict>
          <v:rect id="_x0000_s1034" style="position:absolute;left:0;text-align:left;margin-left:0;margin-top:3.8pt;width:18pt;height:18pt;z-index:251660800"/>
        </w:pict>
      </w:r>
      <w:r w:rsidR="009A68B7">
        <w:rPr>
          <w:b/>
          <w:bCs/>
          <w:sz w:val="19"/>
          <w:szCs w:val="19"/>
        </w:rPr>
        <w:t>Utility Allowance Analysis</w:t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  <w:r w:rsidR="009A68B7">
        <w:rPr>
          <w:b/>
          <w:bCs/>
          <w:sz w:val="19"/>
          <w:szCs w:val="19"/>
        </w:rPr>
        <w:tab/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applicable)</w:t>
      </w:r>
    </w:p>
    <w:p w:rsidR="009A68B7" w:rsidRDefault="009A68B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9A68B7" w:rsidRDefault="009A68B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9A68B7" w:rsidRDefault="0088323C">
      <w:pPr>
        <w:spacing w:line="192" w:lineRule="auto"/>
        <w:ind w:firstLine="720"/>
        <w:rPr>
          <w:b/>
          <w:bCs/>
          <w:sz w:val="19"/>
          <w:szCs w:val="19"/>
        </w:rPr>
      </w:pPr>
      <w:r w:rsidRPr="0088323C">
        <w:rPr>
          <w:b/>
          <w:bCs/>
          <w:noProof/>
          <w:sz w:val="14"/>
          <w:szCs w:val="14"/>
        </w:rPr>
        <w:pict>
          <v:rect id="_x0000_s1030" style="position:absolute;left:0;text-align:left;margin-left:0;margin-top:2.6pt;width:18pt;height:18pt;z-index:251656704"/>
        </w:pict>
      </w:r>
    </w:p>
    <w:p w:rsidR="009A68B7" w:rsidRDefault="00B65312">
      <w:pPr>
        <w:pStyle w:val="Heading8"/>
        <w:rPr>
          <w:szCs w:val="19"/>
        </w:rPr>
      </w:pPr>
      <w:r>
        <w:rPr>
          <w:szCs w:val="19"/>
        </w:rPr>
        <w:t>Project Capital Needs Assessment (PCNA)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(If </w:t>
      </w:r>
      <w:r w:rsidR="00B65312">
        <w:rPr>
          <w:sz w:val="16"/>
          <w:szCs w:val="16"/>
        </w:rPr>
        <w:t>requesting an increase to the Reserve for Replacement deposit</w:t>
      </w:r>
      <w:r>
        <w:rPr>
          <w:sz w:val="16"/>
          <w:szCs w:val="16"/>
        </w:rPr>
        <w:t>)</w:t>
      </w:r>
    </w:p>
    <w:p w:rsidR="009A68B7" w:rsidRDefault="009A68B7">
      <w:pPr>
        <w:spacing w:line="192" w:lineRule="auto"/>
        <w:ind w:firstLine="720"/>
        <w:rPr>
          <w:sz w:val="16"/>
          <w:szCs w:val="16"/>
        </w:rPr>
      </w:pPr>
    </w:p>
    <w:p w:rsidR="009A68B7" w:rsidRDefault="0088323C">
      <w:pPr>
        <w:spacing w:line="192" w:lineRule="auto"/>
        <w:ind w:firstLine="720"/>
        <w:rPr>
          <w:sz w:val="16"/>
          <w:szCs w:val="16"/>
        </w:rPr>
      </w:pPr>
      <w:r w:rsidRPr="0088323C">
        <w:rPr>
          <w:noProof/>
          <w:sz w:val="20"/>
          <w:szCs w:val="16"/>
        </w:rPr>
        <w:pict>
          <v:rect id="_x0000_s1036" style="position:absolute;left:0;text-align:left;margin-left:0;margin-top:6.4pt;width:18pt;height:18pt;z-index:251662848"/>
        </w:pict>
      </w:r>
    </w:p>
    <w:p w:rsidR="009A68B7" w:rsidRDefault="009A68B7">
      <w:pPr>
        <w:pStyle w:val="Heading9"/>
      </w:pPr>
      <w:r>
        <w:t>Copy of Appendix 2</w:t>
      </w:r>
    </w:p>
    <w:p w:rsidR="009A68B7" w:rsidRDefault="009A68B7">
      <w:pPr>
        <w:pStyle w:val="Heading9"/>
        <w:rPr>
          <w:b w:val="0"/>
          <w:bCs w:val="0"/>
          <w:sz w:val="16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  <w:sz w:val="16"/>
        </w:rPr>
        <w:t>(4350.1, Ch. 7, Owner certification to compliance with tenant comment procedures)</w:t>
      </w:r>
    </w:p>
    <w:p w:rsidR="00140DCF" w:rsidRDefault="00140DCF" w:rsidP="00140DCF">
      <w:pPr>
        <w:spacing w:line="192" w:lineRule="auto"/>
        <w:rPr>
          <w:b/>
          <w:bCs/>
          <w:sz w:val="19"/>
          <w:szCs w:val="19"/>
        </w:rPr>
      </w:pPr>
    </w:p>
    <w:p w:rsidR="00140DCF" w:rsidRDefault="0088323C" w:rsidP="00140DCF">
      <w:pPr>
        <w:spacing w:line="192" w:lineRule="auto"/>
        <w:ind w:firstLine="720"/>
        <w:rPr>
          <w:b/>
          <w:bCs/>
          <w:sz w:val="19"/>
          <w:szCs w:val="19"/>
        </w:rPr>
      </w:pPr>
      <w:r w:rsidRPr="0088323C">
        <w:rPr>
          <w:b/>
          <w:bCs/>
          <w:noProof/>
          <w:sz w:val="14"/>
          <w:szCs w:val="14"/>
        </w:rPr>
        <w:pict>
          <v:rect id="_x0000_s1037" style="position:absolute;left:0;text-align:left;margin-left:0;margin-top:2.6pt;width:18pt;height:18pt;z-index:251664896"/>
        </w:pict>
      </w:r>
    </w:p>
    <w:p w:rsidR="00140DCF" w:rsidRPr="00140DCF" w:rsidRDefault="00140DCF" w:rsidP="00140DCF">
      <w:pPr>
        <w:spacing w:line="192" w:lineRule="auto"/>
        <w:ind w:firstLine="720"/>
        <w:rPr>
          <w:b/>
          <w:sz w:val="16"/>
          <w:szCs w:val="16"/>
        </w:rPr>
      </w:pPr>
      <w:r w:rsidRPr="00140DCF">
        <w:rPr>
          <w:b/>
          <w:sz w:val="16"/>
          <w:szCs w:val="16"/>
        </w:rPr>
        <w:t xml:space="preserve">Rent Comparability Study </w:t>
      </w:r>
    </w:p>
    <w:p w:rsidR="00140DCF" w:rsidRDefault="00140DCF" w:rsidP="00140DCF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applicable)</w:t>
      </w:r>
    </w:p>
    <w:p w:rsidR="00140DCF" w:rsidRDefault="00140DCF" w:rsidP="00140DCF">
      <w:pPr>
        <w:pStyle w:val="Heading9"/>
        <w:rPr>
          <w:b w:val="0"/>
          <w:bCs w:val="0"/>
          <w:sz w:val="16"/>
        </w:rPr>
      </w:pPr>
    </w:p>
    <w:p w:rsidR="00140DCF" w:rsidRDefault="00140DCF" w:rsidP="00140DCF"/>
    <w:p w:rsidR="009A68B7" w:rsidRDefault="009A68B7" w:rsidP="00B65312">
      <w:pPr>
        <w:spacing w:line="192" w:lineRule="auto"/>
        <w:ind w:firstLine="720"/>
        <w:rPr>
          <w:sz w:val="16"/>
          <w:szCs w:val="16"/>
        </w:rPr>
      </w:pPr>
    </w:p>
    <w:sectPr w:rsidR="009A68B7" w:rsidSect="00BE0B85">
      <w:footerReference w:type="default" r:id="rId6"/>
      <w:pgSz w:w="12240" w:h="15840" w:code="1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7F" w:rsidRDefault="00A1467F">
      <w:r>
        <w:separator/>
      </w:r>
    </w:p>
  </w:endnote>
  <w:endnote w:type="continuationSeparator" w:id="0">
    <w:p w:rsidR="00A1467F" w:rsidRDefault="00A1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49" w:rsidRDefault="00D84F49">
    <w:pPr>
      <w:pStyle w:val="Footer"/>
    </w:pPr>
    <w:r>
      <w:t>© 2010</w:t>
    </w:r>
    <w:r w:rsidR="00D627D5">
      <w:t xml:space="preserve"> SHCC</w:t>
    </w:r>
  </w:p>
  <w:p w:rsidR="00D84F49" w:rsidRDefault="00D84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7F" w:rsidRDefault="00A1467F">
      <w:r>
        <w:separator/>
      </w:r>
    </w:p>
  </w:footnote>
  <w:footnote w:type="continuationSeparator" w:id="0">
    <w:p w:rsidR="00A1467F" w:rsidRDefault="00A14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23C"/>
    <w:rsid w:val="00050A98"/>
    <w:rsid w:val="00140DCF"/>
    <w:rsid w:val="003525A0"/>
    <w:rsid w:val="003C1072"/>
    <w:rsid w:val="0088323C"/>
    <w:rsid w:val="009A68B7"/>
    <w:rsid w:val="00A1467F"/>
    <w:rsid w:val="00AF1CBC"/>
    <w:rsid w:val="00B65312"/>
    <w:rsid w:val="00BE0B85"/>
    <w:rsid w:val="00C525B9"/>
    <w:rsid w:val="00C53AA1"/>
    <w:rsid w:val="00CC0811"/>
    <w:rsid w:val="00D627D5"/>
    <w:rsid w:val="00D8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85"/>
    <w:rPr>
      <w:sz w:val="24"/>
      <w:szCs w:val="24"/>
    </w:rPr>
  </w:style>
  <w:style w:type="paragraph" w:styleId="Heading1">
    <w:name w:val="heading 1"/>
    <w:basedOn w:val="Normal"/>
    <w:next w:val="Normal"/>
    <w:qFormat/>
    <w:rsid w:val="00BE0B85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BE0B85"/>
    <w:pPr>
      <w:keepNext/>
      <w:ind w:firstLine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BE0B85"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BE0B85"/>
    <w:pPr>
      <w:keepNext/>
      <w:spacing w:line="216" w:lineRule="auto"/>
      <w:ind w:firstLine="7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BE0B85"/>
    <w:pPr>
      <w:keepNext/>
      <w:spacing w:line="21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E0B85"/>
    <w:pPr>
      <w:keepNext/>
      <w:spacing w:line="192" w:lineRule="auto"/>
      <w:ind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E0B85"/>
    <w:pPr>
      <w:keepNext/>
      <w:spacing w:line="192" w:lineRule="auto"/>
      <w:ind w:firstLine="720"/>
      <w:outlineLvl w:val="6"/>
    </w:pPr>
    <w:rPr>
      <w:b/>
      <w:bCs/>
      <w:sz w:val="21"/>
      <w:szCs w:val="21"/>
      <w:u w:val="single"/>
    </w:rPr>
  </w:style>
  <w:style w:type="paragraph" w:styleId="Heading8">
    <w:name w:val="heading 8"/>
    <w:basedOn w:val="Normal"/>
    <w:next w:val="Normal"/>
    <w:qFormat/>
    <w:rsid w:val="00BE0B85"/>
    <w:pPr>
      <w:keepNext/>
      <w:spacing w:line="192" w:lineRule="auto"/>
      <w:ind w:firstLine="720"/>
      <w:outlineLvl w:val="7"/>
    </w:pPr>
    <w:rPr>
      <w:b/>
      <w:bCs/>
      <w:sz w:val="19"/>
    </w:rPr>
  </w:style>
  <w:style w:type="paragraph" w:styleId="Heading9">
    <w:name w:val="heading 9"/>
    <w:basedOn w:val="Normal"/>
    <w:next w:val="Normal"/>
    <w:qFormat/>
    <w:rsid w:val="00BE0B85"/>
    <w:pPr>
      <w:keepNext/>
      <w:spacing w:line="192" w:lineRule="auto"/>
      <w:ind w:firstLine="720"/>
      <w:outlineLvl w:val="8"/>
    </w:pPr>
    <w:rPr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0B85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BE0B85"/>
    <w:pPr>
      <w:spacing w:line="216" w:lineRule="auto"/>
    </w:pPr>
    <w:rPr>
      <w:b/>
      <w:bCs/>
      <w:sz w:val="28"/>
    </w:rPr>
  </w:style>
  <w:style w:type="paragraph" w:styleId="Header">
    <w:name w:val="header"/>
    <w:basedOn w:val="Normal"/>
    <w:semiHidden/>
    <w:rsid w:val="00BE0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0B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AAF Rent Adjustment Checklist</vt:lpstr>
    </vt:vector>
  </TitlesOfParts>
  <Company>HACA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AAF Rent Adjustment Checklist</dc:title>
  <dc:creator>allenp</dc:creator>
  <cp:lastModifiedBy>allenp</cp:lastModifiedBy>
  <cp:revision>1</cp:revision>
  <cp:lastPrinted>2015-12-10T20:30:00Z</cp:lastPrinted>
  <dcterms:created xsi:type="dcterms:W3CDTF">2018-07-23T19:56:00Z</dcterms:created>
  <dcterms:modified xsi:type="dcterms:W3CDTF">2018-07-23T19:56:00Z</dcterms:modified>
</cp:coreProperties>
</file>